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DB1A3" w14:textId="31384680" w:rsidR="005A1F0C" w:rsidRPr="005A1F0C" w:rsidRDefault="005A1F0C" w:rsidP="00A40FB2">
      <w:pPr>
        <w:spacing w:line="360" w:lineRule="auto"/>
        <w:jc w:val="center"/>
        <w:rPr>
          <w:b/>
          <w:bCs/>
          <w:sz w:val="28"/>
          <w:szCs w:val="28"/>
        </w:rPr>
      </w:pPr>
      <w:r w:rsidRPr="005A1F0C">
        <w:rPr>
          <w:b/>
          <w:bCs/>
          <w:sz w:val="28"/>
          <w:szCs w:val="28"/>
        </w:rPr>
        <w:t>Muscular System – Notes</w:t>
      </w:r>
    </w:p>
    <w:p w14:paraId="6CB735AB" w14:textId="77777777" w:rsidR="005A1F0C" w:rsidRPr="005A1F0C" w:rsidRDefault="005A1F0C" w:rsidP="00A40FB2">
      <w:pPr>
        <w:spacing w:line="360" w:lineRule="auto"/>
        <w:rPr>
          <w:sz w:val="24"/>
          <w:szCs w:val="24"/>
        </w:rPr>
      </w:pPr>
    </w:p>
    <w:p w14:paraId="28AB5F53" w14:textId="3B675F68" w:rsidR="00AE7864" w:rsidRDefault="00AE7864" w:rsidP="00A40FB2">
      <w:pPr>
        <w:spacing w:line="360" w:lineRule="auto"/>
        <w:rPr>
          <w:sz w:val="24"/>
          <w:szCs w:val="24"/>
        </w:rPr>
      </w:pPr>
      <w:r w:rsidRPr="005A1F0C">
        <w:rPr>
          <w:sz w:val="24"/>
          <w:szCs w:val="24"/>
        </w:rPr>
        <w:t>The muscular system is organised to maintain posture and produce movement; muscle fibre contraction can be explained using the sliding filament theory.</w:t>
      </w:r>
    </w:p>
    <w:p w14:paraId="07C3DE3E" w14:textId="526471D7" w:rsidR="00616022" w:rsidRDefault="00616022" w:rsidP="00A40F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 properties allow muscles to work together to create movement:</w:t>
      </w:r>
    </w:p>
    <w:p w14:paraId="36F9EFF6" w14:textId="60B559D9" w:rsidR="00616022" w:rsidRDefault="00616022" w:rsidP="00616022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Contractibility – The ability to contract.</w:t>
      </w:r>
    </w:p>
    <w:p w14:paraId="2844C6DB" w14:textId="3D98710C" w:rsidR="00616022" w:rsidRDefault="00616022" w:rsidP="00616022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Extensibility – The ability to be stretched.</w:t>
      </w:r>
    </w:p>
    <w:p w14:paraId="1C35B526" w14:textId="3D0342E0" w:rsidR="00616022" w:rsidRDefault="00616022" w:rsidP="00616022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Elasticity – The ability to return to the original length after being stretched.</w:t>
      </w:r>
    </w:p>
    <w:p w14:paraId="61C03CB2" w14:textId="718C4072" w:rsidR="00E0458F" w:rsidRDefault="00853BBB" w:rsidP="00E0458F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60D09E" wp14:editId="015F7979">
            <wp:extent cx="5731510" cy="4724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58F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3F897B" wp14:editId="5AADD8F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3852545"/>
            <wp:effectExtent l="0" t="0" r="3810" b="0"/>
            <wp:wrapTight wrapText="bothSides">
              <wp:wrapPolygon edited="0">
                <wp:start x="0" y="0"/>
                <wp:lineTo x="0" y="21468"/>
                <wp:lineTo x="21556" y="21468"/>
                <wp:lineTo x="21556" y="0"/>
                <wp:lineTo x="0" y="0"/>
              </wp:wrapPolygon>
            </wp:wrapTight>
            <wp:docPr id="5" name="Picture 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copic &amp; Macroscopic Structure of Muscle - Diagra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4" t="12557" r="4416" b="29677"/>
                    <a:stretch/>
                  </pic:blipFill>
                  <pic:spPr bwMode="auto">
                    <a:xfrm>
                      <a:off x="0" y="0"/>
                      <a:ext cx="7559040" cy="38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323F" w14:textId="18A44EDD" w:rsidR="00853BBB" w:rsidRPr="005C215A" w:rsidRDefault="00853BBB" w:rsidP="00E0458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5C215A">
        <w:rPr>
          <w:sz w:val="24"/>
          <w:szCs w:val="24"/>
        </w:rPr>
        <w:lastRenderedPageBreak/>
        <w:t>The amount of connective tissue increases with advancing age.</w:t>
      </w:r>
    </w:p>
    <w:p w14:paraId="72724222" w14:textId="2370EA2A" w:rsidR="00853BBB" w:rsidRPr="005C215A" w:rsidRDefault="00853BBB" w:rsidP="00E0458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5C215A">
        <w:rPr>
          <w:sz w:val="24"/>
          <w:szCs w:val="24"/>
        </w:rPr>
        <w:t>Each muscle cell is an elongated cylinder with many nuclei.</w:t>
      </w:r>
    </w:p>
    <w:p w14:paraId="3DD41C28" w14:textId="0ED054B7" w:rsidR="00853BBB" w:rsidRPr="005C215A" w:rsidRDefault="00853BBB" w:rsidP="00E0458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5C215A">
        <w:rPr>
          <w:sz w:val="24"/>
          <w:szCs w:val="24"/>
        </w:rPr>
        <w:t>Around the cell is a thin, transparent plasma membrane, called the sarcolemma, containing cytoplasm, called the sarcoplasm.</w:t>
      </w:r>
    </w:p>
    <w:p w14:paraId="694EA348" w14:textId="00DFE114" w:rsidR="00853BBB" w:rsidRPr="005C215A" w:rsidRDefault="005C215A" w:rsidP="00E0458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5C215A">
        <w:rPr>
          <w:sz w:val="24"/>
          <w:szCs w:val="24"/>
        </w:rPr>
        <w:t>These cylindrical cells are called muscle fibres.</w:t>
      </w:r>
    </w:p>
    <w:p w14:paraId="1761D390" w14:textId="1EFDF396" w:rsidR="005C215A" w:rsidRPr="005C215A" w:rsidRDefault="005C215A" w:rsidP="00E0458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5C215A">
        <w:rPr>
          <w:sz w:val="24"/>
          <w:szCs w:val="24"/>
        </w:rPr>
        <w:t>Within the sarcoplasm of each fibre there are thread-like myofibrils lying parallel to each other and running along the length of the fibre.</w:t>
      </w:r>
    </w:p>
    <w:p w14:paraId="0D9DEC75" w14:textId="77777777" w:rsidR="00616022" w:rsidRPr="005A1F0C" w:rsidRDefault="00616022" w:rsidP="00A40FB2">
      <w:pPr>
        <w:spacing w:line="360" w:lineRule="auto"/>
        <w:rPr>
          <w:sz w:val="24"/>
          <w:szCs w:val="24"/>
        </w:rPr>
      </w:pPr>
    </w:p>
    <w:p w14:paraId="083997BB" w14:textId="0712A156" w:rsidR="00AE7864" w:rsidRDefault="00AE7864" w:rsidP="00A40FB2">
      <w:pPr>
        <w:spacing w:line="360" w:lineRule="auto"/>
        <w:rPr>
          <w:sz w:val="24"/>
          <w:szCs w:val="24"/>
        </w:rPr>
      </w:pPr>
      <w:r w:rsidRPr="005A1F0C">
        <w:rPr>
          <w:noProof/>
          <w:sz w:val="24"/>
          <w:szCs w:val="24"/>
        </w:rPr>
        <w:drawing>
          <wp:inline distT="0" distB="0" distL="0" distR="0" wp14:anchorId="6F255458" wp14:editId="6BC9C4AC">
            <wp:extent cx="5731510" cy="24333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1E5B" w14:textId="01FF41EA" w:rsidR="0093089C" w:rsidRDefault="0093089C" w:rsidP="00A40F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Structure of myofibrils:</w:t>
      </w:r>
    </w:p>
    <w:p w14:paraId="38905379" w14:textId="2AC8E83D" w:rsidR="0093089C" w:rsidRDefault="0093089C" w:rsidP="0093089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myofibrils are composed of many smaller myofilaments made of protein, which are the units involved in contraction of muscle.</w:t>
      </w:r>
    </w:p>
    <w:p w14:paraId="07193E2B" w14:textId="77777777" w:rsidR="0036357E" w:rsidRDefault="0093089C" w:rsidP="0093089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There are 2 types of myofilament</w:t>
      </w:r>
      <w:r w:rsidR="0036357E">
        <w:rPr>
          <w:sz w:val="24"/>
          <w:szCs w:val="24"/>
        </w:rPr>
        <w:t>s:</w:t>
      </w:r>
    </w:p>
    <w:p w14:paraId="0BA3E829" w14:textId="6174DEB7" w:rsidR="0093089C" w:rsidRPr="0036357E" w:rsidRDefault="0093089C" w:rsidP="0036357E">
      <w:pPr>
        <w:spacing w:line="360" w:lineRule="auto"/>
        <w:ind w:left="2160" w:firstLine="720"/>
        <w:rPr>
          <w:sz w:val="24"/>
          <w:szCs w:val="24"/>
        </w:rPr>
      </w:pPr>
      <w:r w:rsidRPr="0036357E">
        <w:rPr>
          <w:sz w:val="24"/>
          <w:szCs w:val="24"/>
        </w:rPr>
        <w:t>1.  Thin myofilaments (compose</w:t>
      </w:r>
      <w:r w:rsidR="0036357E">
        <w:rPr>
          <w:sz w:val="24"/>
          <w:szCs w:val="24"/>
        </w:rPr>
        <w:t>d</w:t>
      </w:r>
      <w:r w:rsidRPr="0036357E">
        <w:rPr>
          <w:sz w:val="24"/>
          <w:szCs w:val="24"/>
        </w:rPr>
        <w:t xml:space="preserve"> of</w:t>
      </w:r>
      <w:r w:rsidR="0036357E">
        <w:rPr>
          <w:sz w:val="24"/>
          <w:szCs w:val="24"/>
        </w:rPr>
        <w:t xml:space="preserve"> the protein</w:t>
      </w:r>
      <w:r w:rsidRPr="0036357E">
        <w:rPr>
          <w:sz w:val="24"/>
          <w:szCs w:val="24"/>
        </w:rPr>
        <w:t xml:space="preserve"> actin).</w:t>
      </w:r>
    </w:p>
    <w:p w14:paraId="3ADCC10F" w14:textId="3A95CD01" w:rsidR="0093089C" w:rsidRPr="0093089C" w:rsidRDefault="0093089C" w:rsidP="0036357E">
      <w:pPr>
        <w:spacing w:line="36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6357E">
        <w:rPr>
          <w:sz w:val="24"/>
          <w:szCs w:val="24"/>
        </w:rPr>
        <w:t xml:space="preserve"> </w:t>
      </w:r>
      <w:r>
        <w:rPr>
          <w:sz w:val="24"/>
          <w:szCs w:val="24"/>
        </w:rPr>
        <w:t>Thick myofilaments (composed</w:t>
      </w:r>
      <w:r w:rsidR="003635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36357E">
        <w:rPr>
          <w:sz w:val="24"/>
          <w:szCs w:val="24"/>
        </w:rPr>
        <w:t xml:space="preserve">the protein </w:t>
      </w:r>
      <w:r>
        <w:rPr>
          <w:sz w:val="24"/>
          <w:szCs w:val="24"/>
        </w:rPr>
        <w:t>myosin).</w:t>
      </w:r>
    </w:p>
    <w:p w14:paraId="1BAD9CD2" w14:textId="02725ED6" w:rsidR="0093089C" w:rsidRDefault="0036357E" w:rsidP="0036357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When a muscle fibre is supplied with sufficient energy and is activated by a nerve impulse, these thick and thin protein filaments slide past each other in a manner that shortens the myofibril.</w:t>
      </w:r>
    </w:p>
    <w:p w14:paraId="78ACDB2E" w14:textId="28CC302D" w:rsidR="00166900" w:rsidRDefault="00166900" w:rsidP="0036357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Myofibrils can be divided into units called sarcomeres.</w:t>
      </w:r>
    </w:p>
    <w:p w14:paraId="3C60ECEA" w14:textId="7A183111" w:rsidR="00166900" w:rsidRPr="0036357E" w:rsidRDefault="00166900" w:rsidP="0036357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striated appearance of skeletal muscle is due to variations in the actin and myosin content in different parts of the sarcomere.</w:t>
      </w:r>
    </w:p>
    <w:p w14:paraId="633197CF" w14:textId="596902F5" w:rsidR="007C559A" w:rsidRDefault="007C559A" w:rsidP="00A40FB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A366C1" wp14:editId="06DB0314">
            <wp:extent cx="5731510" cy="5187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1FE2" w14:textId="759B5509" w:rsidR="00764BC1" w:rsidRDefault="00764BC1" w:rsidP="00A40FB2">
      <w:pPr>
        <w:spacing w:line="360" w:lineRule="auto"/>
        <w:rPr>
          <w:sz w:val="24"/>
          <w:szCs w:val="24"/>
        </w:rPr>
      </w:pPr>
    </w:p>
    <w:p w14:paraId="0EF38EB6" w14:textId="572F1D89" w:rsidR="00881A9A" w:rsidRPr="00346B20" w:rsidRDefault="00881A9A" w:rsidP="00346B2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Sliding filament theory:</w:t>
      </w:r>
    </w:p>
    <w:p w14:paraId="538F26B6" w14:textId="458CEE0E" w:rsidR="00881A9A" w:rsidRDefault="00346B20" w:rsidP="004F0C5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EC3B6FA" wp14:editId="34E8A89B">
            <wp:extent cx="5731510" cy="28263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6E65" w14:textId="2D3C6A90" w:rsidR="00346B20" w:rsidRDefault="00346B20" w:rsidP="00346B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the thin actin filaments slide over the thick myosin filaments, the Z lines are drawn closer together and the sarcomere is shortened.</w:t>
      </w:r>
    </w:p>
    <w:p w14:paraId="01D0EAB0" w14:textId="226CAD5E" w:rsidR="00346B20" w:rsidRDefault="00346B20" w:rsidP="00346B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fibril has shortened because the myofilaments overlap more.</w:t>
      </w:r>
    </w:p>
    <w:p w14:paraId="3E43C624" w14:textId="77907D0E" w:rsidR="00346B20" w:rsidRDefault="00346B20" w:rsidP="00346B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energy required for  shortening of the muscle fibres comes from the breakdown of ATP in the muscle cells.</w:t>
      </w:r>
    </w:p>
    <w:p w14:paraId="7D1A72B3" w14:textId="323F920F" w:rsidR="00346B20" w:rsidRPr="00346B20" w:rsidRDefault="00346B20" w:rsidP="00346B20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Energy is released when ATP breaks down to ADP+P.</w:t>
      </w:r>
    </w:p>
    <w:p w14:paraId="0F8219FA" w14:textId="77777777" w:rsidR="00346B20" w:rsidRDefault="00346B20" w:rsidP="004F0C51">
      <w:pPr>
        <w:spacing w:line="360" w:lineRule="auto"/>
        <w:rPr>
          <w:sz w:val="24"/>
          <w:szCs w:val="24"/>
        </w:rPr>
      </w:pPr>
    </w:p>
    <w:p w14:paraId="41169A4B" w14:textId="78E71149" w:rsidR="004F0C51" w:rsidRDefault="004F0C51" w:rsidP="004F0C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Sliding filament theory:</w:t>
      </w:r>
    </w:p>
    <w:p w14:paraId="1B2A002C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nerve impulse reaches the bundle of muscle fibres and triggers the release of calcium from the sarcoplasmic reticulum.</w:t>
      </w:r>
    </w:p>
    <w:p w14:paraId="3555520E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calcium binds to the actin myofilaments and this causes the myosin binding sites to be exposed to the myosin.</w:t>
      </w:r>
    </w:p>
    <w:p w14:paraId="2539B429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myosin myofilament joins to the myosin binding sites on the actin and forms </w:t>
      </w:r>
      <w:proofErr w:type="spellStart"/>
      <w:r>
        <w:rPr>
          <w:sz w:val="24"/>
          <w:szCs w:val="24"/>
        </w:rPr>
        <w:t>crossbridges</w:t>
      </w:r>
      <w:proofErr w:type="spellEnd"/>
      <w:r>
        <w:rPr>
          <w:sz w:val="24"/>
          <w:szCs w:val="24"/>
        </w:rPr>
        <w:t>.</w:t>
      </w:r>
    </w:p>
    <w:p w14:paraId="31C150E7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formation of </w:t>
      </w:r>
      <w:proofErr w:type="spellStart"/>
      <w:r>
        <w:rPr>
          <w:sz w:val="24"/>
          <w:szCs w:val="24"/>
        </w:rPr>
        <w:t>crossbridges</w:t>
      </w:r>
      <w:proofErr w:type="spellEnd"/>
      <w:r>
        <w:rPr>
          <w:sz w:val="24"/>
          <w:szCs w:val="24"/>
        </w:rPr>
        <w:t xml:space="preserve"> requires energy (ATP).</w:t>
      </w:r>
    </w:p>
    <w:p w14:paraId="604976BF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myosin </w:t>
      </w:r>
      <w:proofErr w:type="spellStart"/>
      <w:r>
        <w:rPr>
          <w:sz w:val="24"/>
          <w:szCs w:val="24"/>
        </w:rPr>
        <w:t>crossbridges</w:t>
      </w:r>
      <w:proofErr w:type="spellEnd"/>
      <w:r>
        <w:rPr>
          <w:sz w:val="24"/>
          <w:szCs w:val="24"/>
        </w:rPr>
        <w:t xml:space="preserve"> pull on the actin and the actin slides over the myosin (note: myosin doesn’t change in length).  This also requires ATP and is the muscle-shortening phase of muscular contraction.  This is called downstroke.</w:t>
      </w:r>
    </w:p>
    <w:p w14:paraId="7D5D6C81" w14:textId="7777777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Z-lines move close together / sarcomere shortens.</w:t>
      </w:r>
    </w:p>
    <w:p w14:paraId="04187905" w14:textId="7EF095D7" w:rsidR="004F0C51" w:rsidRDefault="004F0C51" w:rsidP="004F0C51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It requires ATP to cause the myosin to “unhook” off the binding sites.  Once the </w:t>
      </w:r>
      <w:proofErr w:type="spellStart"/>
      <w:r>
        <w:rPr>
          <w:sz w:val="24"/>
          <w:szCs w:val="24"/>
        </w:rPr>
        <w:t>crossbridges</w:t>
      </w:r>
      <w:proofErr w:type="spellEnd"/>
      <w:r>
        <w:rPr>
          <w:sz w:val="24"/>
          <w:szCs w:val="24"/>
        </w:rPr>
        <w:t xml:space="preserve"> move off the binding sites, the actin slides back to the “resting” position.  Z-lines move further apart / sarcomere lengthens.</w:t>
      </w:r>
    </w:p>
    <w:p w14:paraId="0735B5A2" w14:textId="555ECBE9" w:rsidR="00895B6F" w:rsidRDefault="00895B6F" w:rsidP="00895B6F">
      <w:pPr>
        <w:spacing w:line="360" w:lineRule="auto"/>
        <w:rPr>
          <w:sz w:val="24"/>
          <w:szCs w:val="24"/>
        </w:rPr>
      </w:pPr>
    </w:p>
    <w:p w14:paraId="1E41287C" w14:textId="7B89D7DF" w:rsidR="00CF16AB" w:rsidRDefault="00CF16AB" w:rsidP="00CF16A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CF16AB">
        <w:rPr>
          <w:sz w:val="24"/>
          <w:szCs w:val="24"/>
        </w:rPr>
        <w:t>Muscles are attached to the bones of the skeleton by fibrous, inelastic connective tissue called tendons.</w:t>
      </w:r>
    </w:p>
    <w:p w14:paraId="722B7C65" w14:textId="70C2166D" w:rsidR="00CF16AB" w:rsidRDefault="00CF16AB" w:rsidP="00CF16A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Coordination of the paired muscles provides body movement, with one air producing movement of bones in one direction and the other producing movement in the opposite direction – such pairs are referred to as antagonists.</w:t>
      </w:r>
    </w:p>
    <w:p w14:paraId="7B828D5A" w14:textId="14D17805" w:rsidR="00CF16AB" w:rsidRDefault="000765F2" w:rsidP="007A0F7F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F602AD" wp14:editId="3BE14AC8">
            <wp:extent cx="3267075" cy="266585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9042" cy="2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5406" w14:textId="33CA85FA" w:rsidR="00CF16AB" w:rsidRPr="00CF16AB" w:rsidRDefault="00CF16AB" w:rsidP="00CF16AB">
      <w:pPr>
        <w:spacing w:line="360" w:lineRule="auto"/>
        <w:rPr>
          <w:sz w:val="24"/>
          <w:szCs w:val="24"/>
        </w:rPr>
      </w:pPr>
      <w:r w:rsidRPr="00F41772">
        <w:rPr>
          <w:b/>
          <w:bCs/>
          <w:sz w:val="24"/>
          <w:szCs w:val="24"/>
        </w:rPr>
        <w:t>Origin</w:t>
      </w:r>
      <w:r w:rsidRPr="00CF16AB">
        <w:rPr>
          <w:sz w:val="24"/>
          <w:szCs w:val="24"/>
        </w:rPr>
        <w:t>: The end of the muscle fixed to the stationary bone.</w:t>
      </w:r>
    </w:p>
    <w:p w14:paraId="373A95C3" w14:textId="5C5F2C05" w:rsidR="00CF16AB" w:rsidRPr="00CF16AB" w:rsidRDefault="00CF16AB" w:rsidP="00CF16AB">
      <w:pPr>
        <w:spacing w:line="360" w:lineRule="auto"/>
        <w:rPr>
          <w:sz w:val="24"/>
          <w:szCs w:val="24"/>
        </w:rPr>
      </w:pPr>
      <w:r w:rsidRPr="00F41772">
        <w:rPr>
          <w:b/>
          <w:bCs/>
          <w:sz w:val="24"/>
          <w:szCs w:val="24"/>
        </w:rPr>
        <w:t>Insertion</w:t>
      </w:r>
      <w:r w:rsidRPr="00CF16AB">
        <w:rPr>
          <w:sz w:val="24"/>
          <w:szCs w:val="24"/>
        </w:rPr>
        <w:t>: The attachment of the other end of the muscle, to the moveable bone.</w:t>
      </w:r>
    </w:p>
    <w:p w14:paraId="730C06AA" w14:textId="00B944AC" w:rsidR="00CF16AB" w:rsidRDefault="00CF16AB" w:rsidP="00CF16AB">
      <w:pPr>
        <w:spacing w:line="360" w:lineRule="auto"/>
        <w:rPr>
          <w:sz w:val="24"/>
          <w:szCs w:val="24"/>
        </w:rPr>
      </w:pPr>
      <w:r w:rsidRPr="00F41772">
        <w:rPr>
          <w:b/>
          <w:bCs/>
          <w:sz w:val="24"/>
          <w:szCs w:val="24"/>
        </w:rPr>
        <w:t>Belly</w:t>
      </w:r>
      <w:r w:rsidRPr="00CF16AB">
        <w:rPr>
          <w:sz w:val="24"/>
          <w:szCs w:val="24"/>
        </w:rPr>
        <w:t>: The fleshy portion of the muscle between the tendons of the origin and the insertion.</w:t>
      </w:r>
    </w:p>
    <w:p w14:paraId="5E8C3693" w14:textId="1B4A667C" w:rsidR="00260B41" w:rsidRDefault="00260B41" w:rsidP="00CF16AB">
      <w:pPr>
        <w:spacing w:line="360" w:lineRule="auto"/>
        <w:rPr>
          <w:sz w:val="24"/>
          <w:szCs w:val="24"/>
        </w:rPr>
      </w:pPr>
      <w:r w:rsidRPr="00F41772">
        <w:rPr>
          <w:b/>
          <w:bCs/>
          <w:sz w:val="24"/>
          <w:szCs w:val="24"/>
        </w:rPr>
        <w:t>Agonist (prime mover)</w:t>
      </w:r>
      <w:r w:rsidRPr="00F41772">
        <w:rPr>
          <w:sz w:val="24"/>
          <w:szCs w:val="24"/>
        </w:rPr>
        <w:t>:</w:t>
      </w:r>
      <w:r>
        <w:rPr>
          <w:sz w:val="24"/>
          <w:szCs w:val="24"/>
        </w:rPr>
        <w:t xml:space="preserve"> A muscle that causes a desired action.</w:t>
      </w:r>
    </w:p>
    <w:p w14:paraId="68F378DE" w14:textId="2B937F7E" w:rsidR="00260B41" w:rsidRDefault="00260B41" w:rsidP="00CF16AB">
      <w:pPr>
        <w:spacing w:line="360" w:lineRule="auto"/>
        <w:rPr>
          <w:sz w:val="24"/>
          <w:szCs w:val="24"/>
        </w:rPr>
      </w:pPr>
      <w:r w:rsidRPr="00F41772">
        <w:rPr>
          <w:b/>
          <w:bCs/>
          <w:sz w:val="24"/>
          <w:szCs w:val="24"/>
        </w:rPr>
        <w:t>Antagonist</w:t>
      </w:r>
      <w:r>
        <w:rPr>
          <w:sz w:val="24"/>
          <w:szCs w:val="24"/>
        </w:rPr>
        <w:t>: A muscle that has the opposite effect of the desired action.</w:t>
      </w:r>
    </w:p>
    <w:p w14:paraId="548EE02F" w14:textId="690E1BB9" w:rsidR="002B4967" w:rsidRDefault="002B4967" w:rsidP="002B496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F9ED5C" wp14:editId="0ACCACCE">
            <wp:extent cx="5731510" cy="67297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1D49" w14:textId="5939BFF3" w:rsidR="00BA5AD8" w:rsidRDefault="00BA5AD8" w:rsidP="002B4967">
      <w:pPr>
        <w:spacing w:line="360" w:lineRule="auto"/>
        <w:rPr>
          <w:sz w:val="24"/>
          <w:szCs w:val="24"/>
        </w:rPr>
      </w:pPr>
      <w:r w:rsidRPr="00581D48">
        <w:rPr>
          <w:b/>
          <w:bCs/>
          <w:sz w:val="24"/>
          <w:szCs w:val="24"/>
        </w:rPr>
        <w:t>Synergists</w:t>
      </w:r>
      <w:r>
        <w:rPr>
          <w:sz w:val="24"/>
          <w:szCs w:val="24"/>
        </w:rPr>
        <w:t>: Muscles that help the prime mover.</w:t>
      </w:r>
    </w:p>
    <w:p w14:paraId="7DFE74D8" w14:textId="77777777" w:rsidR="00BA5AD8" w:rsidRPr="00BA5AD8" w:rsidRDefault="00BA5AD8" w:rsidP="00BA5AD8">
      <w:pPr>
        <w:spacing w:line="360" w:lineRule="auto"/>
        <w:rPr>
          <w:sz w:val="24"/>
          <w:szCs w:val="24"/>
        </w:rPr>
      </w:pPr>
      <w:r w:rsidRPr="00581D48">
        <w:rPr>
          <w:b/>
          <w:bCs/>
          <w:sz w:val="24"/>
          <w:szCs w:val="24"/>
        </w:rPr>
        <w:t>Fixator</w:t>
      </w:r>
      <w:r w:rsidRPr="00BA5AD8">
        <w:rPr>
          <w:sz w:val="24"/>
          <w:szCs w:val="24"/>
        </w:rPr>
        <w:t>: A synergist that immobilises a joint to prevent unwanted movement.</w:t>
      </w:r>
    </w:p>
    <w:p w14:paraId="2241B4CE" w14:textId="6D89B485" w:rsidR="00BA5AD8" w:rsidRDefault="00EA42C0" w:rsidP="00B203C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1FF5AE" wp14:editId="41AEE4BB">
            <wp:extent cx="3271838" cy="2452394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3154" cy="2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043E" w14:textId="77777777" w:rsidR="00B203CE" w:rsidRDefault="00B203CE" w:rsidP="002B4967">
      <w:pPr>
        <w:spacing w:line="360" w:lineRule="auto"/>
        <w:rPr>
          <w:sz w:val="24"/>
          <w:szCs w:val="24"/>
        </w:rPr>
      </w:pPr>
    </w:p>
    <w:p w14:paraId="70C7F7DE" w14:textId="56DF434F" w:rsidR="00BA5AD8" w:rsidRDefault="00BA5AD8" w:rsidP="002B496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Synergists:</w:t>
      </w:r>
    </w:p>
    <w:p w14:paraId="2E8B0741" w14:textId="5060D9A9" w:rsidR="00BA5AD8" w:rsidRDefault="00BA5AD8" w:rsidP="00BA5AD8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May produce the same movement as the prime mover or they may steady a joint during a particular movement so that unwanted movement is prevented.</w:t>
      </w:r>
    </w:p>
    <w:p w14:paraId="7316CCB5" w14:textId="54DF1D92" w:rsidR="00296D2D" w:rsidRDefault="00296D2D" w:rsidP="00BA5AD8">
      <w:pPr>
        <w:spacing w:line="360" w:lineRule="auto"/>
        <w:rPr>
          <w:sz w:val="24"/>
          <w:szCs w:val="24"/>
        </w:rPr>
      </w:pPr>
    </w:p>
    <w:p w14:paraId="0E7E5D95" w14:textId="62C4BD37" w:rsidR="002E0293" w:rsidRDefault="002E0293" w:rsidP="002E0293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same muscle may at different times be an agonist, antagonist or synergist.</w:t>
      </w:r>
    </w:p>
    <w:p w14:paraId="309BCB9C" w14:textId="651BC4CF" w:rsidR="002E0293" w:rsidRDefault="002E0293" w:rsidP="002E0293">
      <w:pPr>
        <w:spacing w:line="360" w:lineRule="auto"/>
        <w:rPr>
          <w:sz w:val="24"/>
          <w:szCs w:val="24"/>
        </w:rPr>
      </w:pPr>
    </w:p>
    <w:p w14:paraId="755A2D7C" w14:textId="2A88DEAB" w:rsidR="000C22C7" w:rsidRDefault="000C22C7" w:rsidP="002E029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Muscle tone:</w:t>
      </w:r>
    </w:p>
    <w:p w14:paraId="5FD3134C" w14:textId="7F603F14" w:rsidR="000C22C7" w:rsidRDefault="000C22C7" w:rsidP="000C22C7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Maintaining partial contraction of skeletal muscles.</w:t>
      </w:r>
    </w:p>
    <w:p w14:paraId="2A60F042" w14:textId="3027C02E" w:rsidR="000C22C7" w:rsidRDefault="000C22C7" w:rsidP="000C22C7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 any one time, some muscle fibres are contracted while others are relaxed.</w:t>
      </w:r>
    </w:p>
    <w:p w14:paraId="00046467" w14:textId="2E2A8B47" w:rsidR="000C22C7" w:rsidRDefault="000C22C7" w:rsidP="000C22C7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 caused by the constant contraction of the same fibres, but by many different fibres taking turns to contract.</w:t>
      </w:r>
    </w:p>
    <w:p w14:paraId="312DEC00" w14:textId="45AC902C" w:rsidR="000C22C7" w:rsidRDefault="000C22C7" w:rsidP="000C22C7">
      <w:pPr>
        <w:spacing w:line="360" w:lineRule="auto"/>
        <w:rPr>
          <w:sz w:val="24"/>
          <w:szCs w:val="24"/>
        </w:rPr>
      </w:pPr>
    </w:p>
    <w:p w14:paraId="0823BDEE" w14:textId="52334C4F" w:rsidR="000C22C7" w:rsidRPr="000765F2" w:rsidRDefault="000C22C7" w:rsidP="000765F2">
      <w:pPr>
        <w:spacing w:line="360" w:lineRule="auto"/>
        <w:rPr>
          <w:sz w:val="24"/>
          <w:szCs w:val="24"/>
        </w:rPr>
      </w:pPr>
      <w:r w:rsidRPr="000765F2">
        <w:rPr>
          <w:sz w:val="24"/>
          <w:szCs w:val="24"/>
        </w:rPr>
        <w:t>Posture: The characteristic way a person holds their body when standing or sitting.</w:t>
      </w:r>
    </w:p>
    <w:sectPr w:rsidR="000C22C7" w:rsidRPr="00076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5F860" w14:textId="77777777" w:rsidR="00526ECA" w:rsidRDefault="00526ECA" w:rsidP="00F553D8">
      <w:pPr>
        <w:spacing w:after="0" w:line="240" w:lineRule="auto"/>
      </w:pPr>
      <w:r>
        <w:separator/>
      </w:r>
    </w:p>
  </w:endnote>
  <w:endnote w:type="continuationSeparator" w:id="0">
    <w:p w14:paraId="32EDC577" w14:textId="77777777" w:rsidR="00526ECA" w:rsidRDefault="00526ECA" w:rsidP="00F5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0A91B" w14:textId="77777777" w:rsidR="00526ECA" w:rsidRDefault="00526ECA" w:rsidP="00F553D8">
      <w:pPr>
        <w:spacing w:after="0" w:line="240" w:lineRule="auto"/>
      </w:pPr>
      <w:r>
        <w:separator/>
      </w:r>
    </w:p>
  </w:footnote>
  <w:footnote w:type="continuationSeparator" w:id="0">
    <w:p w14:paraId="75D0CE36" w14:textId="77777777" w:rsidR="00526ECA" w:rsidRDefault="00526ECA" w:rsidP="00F55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5603"/>
    <w:multiLevelType w:val="hybridMultilevel"/>
    <w:tmpl w:val="E0E8D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B5183"/>
    <w:multiLevelType w:val="hybridMultilevel"/>
    <w:tmpl w:val="8BF4A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650D0"/>
    <w:multiLevelType w:val="hybridMultilevel"/>
    <w:tmpl w:val="DE82D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E713D"/>
    <w:multiLevelType w:val="hybridMultilevel"/>
    <w:tmpl w:val="021EB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134D0"/>
    <w:multiLevelType w:val="hybridMultilevel"/>
    <w:tmpl w:val="41B07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91143"/>
    <w:multiLevelType w:val="hybridMultilevel"/>
    <w:tmpl w:val="09CC10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665A0"/>
    <w:multiLevelType w:val="hybridMultilevel"/>
    <w:tmpl w:val="F3745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74B3E"/>
    <w:multiLevelType w:val="hybridMultilevel"/>
    <w:tmpl w:val="2A24F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F623D"/>
    <w:multiLevelType w:val="hybridMultilevel"/>
    <w:tmpl w:val="8974A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046A6"/>
    <w:multiLevelType w:val="hybridMultilevel"/>
    <w:tmpl w:val="2F9CF3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628AB"/>
    <w:multiLevelType w:val="hybridMultilevel"/>
    <w:tmpl w:val="9F9820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C6271"/>
    <w:multiLevelType w:val="hybridMultilevel"/>
    <w:tmpl w:val="BC3E4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1"/>
  </w:num>
  <w:num w:numId="9">
    <w:abstractNumId w:val="0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57"/>
    <w:rsid w:val="00070CEA"/>
    <w:rsid w:val="000765F2"/>
    <w:rsid w:val="000C22C7"/>
    <w:rsid w:val="00135799"/>
    <w:rsid w:val="00166900"/>
    <w:rsid w:val="0020314D"/>
    <w:rsid w:val="00260B41"/>
    <w:rsid w:val="00296D2D"/>
    <w:rsid w:val="002B4967"/>
    <w:rsid w:val="002E0293"/>
    <w:rsid w:val="00346B20"/>
    <w:rsid w:val="0036357E"/>
    <w:rsid w:val="00494D70"/>
    <w:rsid w:val="004C5122"/>
    <w:rsid w:val="004F0C51"/>
    <w:rsid w:val="00503E1E"/>
    <w:rsid w:val="00526ECA"/>
    <w:rsid w:val="00581D48"/>
    <w:rsid w:val="005868CF"/>
    <w:rsid w:val="005A1F0C"/>
    <w:rsid w:val="005C215A"/>
    <w:rsid w:val="00616022"/>
    <w:rsid w:val="0063097D"/>
    <w:rsid w:val="006F3CC0"/>
    <w:rsid w:val="00764BC1"/>
    <w:rsid w:val="007A0F7F"/>
    <w:rsid w:val="007C559A"/>
    <w:rsid w:val="00827360"/>
    <w:rsid w:val="00853BBB"/>
    <w:rsid w:val="00881A9A"/>
    <w:rsid w:val="00886AF1"/>
    <w:rsid w:val="00895B6F"/>
    <w:rsid w:val="0093089C"/>
    <w:rsid w:val="009F24DD"/>
    <w:rsid w:val="00A05357"/>
    <w:rsid w:val="00A40FB2"/>
    <w:rsid w:val="00A54C6F"/>
    <w:rsid w:val="00AE7864"/>
    <w:rsid w:val="00B203CE"/>
    <w:rsid w:val="00BA5AD8"/>
    <w:rsid w:val="00C07CA7"/>
    <w:rsid w:val="00C24C41"/>
    <w:rsid w:val="00CF16AB"/>
    <w:rsid w:val="00D31DAA"/>
    <w:rsid w:val="00D6477E"/>
    <w:rsid w:val="00E0458F"/>
    <w:rsid w:val="00E175A5"/>
    <w:rsid w:val="00EA2D4C"/>
    <w:rsid w:val="00EA42C0"/>
    <w:rsid w:val="00ED06B1"/>
    <w:rsid w:val="00F402F0"/>
    <w:rsid w:val="00F41772"/>
    <w:rsid w:val="00F5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D309C"/>
  <w15:chartTrackingRefBased/>
  <w15:docId w15:val="{C3BF4FBB-FFC8-4F44-8FB4-F82D8BC3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3D8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55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3D8"/>
    <w:rPr>
      <w:lang w:val="en-AU"/>
    </w:rPr>
  </w:style>
  <w:style w:type="paragraph" w:styleId="ListParagraph">
    <w:name w:val="List Paragraph"/>
    <w:basedOn w:val="Normal"/>
    <w:uiPriority w:val="34"/>
    <w:qFormat/>
    <w:rsid w:val="00A40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633</Words>
  <Characters>3613</Characters>
  <Application>Microsoft Office Word</Application>
  <DocSecurity>0</DocSecurity>
  <Lines>30</Lines>
  <Paragraphs>8</Paragraphs>
  <ScaleCrop>false</ScaleCrop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45</cp:revision>
  <dcterms:created xsi:type="dcterms:W3CDTF">2020-05-18T04:15:00Z</dcterms:created>
  <dcterms:modified xsi:type="dcterms:W3CDTF">2020-09-20T04:26:00Z</dcterms:modified>
</cp:coreProperties>
</file>